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74" w:rsidRPr="00DE081D" w:rsidRDefault="00EB5F74" w:rsidP="00EB5F74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DE081D">
        <w:rPr>
          <w:rFonts w:cstheme="minorHAnsi"/>
          <w:b/>
          <w:bCs/>
          <w:color w:val="002060"/>
          <w:sz w:val="28"/>
          <w:szCs w:val="28"/>
        </w:rPr>
        <w:t>Overview of Units</w:t>
      </w:r>
    </w:p>
    <w:p w:rsidR="00EB5F74" w:rsidRPr="00DE081D" w:rsidRDefault="00EB5F74" w:rsidP="00EB5F74">
      <w:pPr>
        <w:rPr>
          <w:rFonts w:cstheme="minorHAnsi"/>
          <w:sz w:val="24"/>
          <w:szCs w:val="24"/>
        </w:rPr>
      </w:pPr>
      <w:r w:rsidRPr="00DE081D">
        <w:rPr>
          <w:rFonts w:cstheme="minorHAnsi"/>
          <w:sz w:val="24"/>
          <w:szCs w:val="24"/>
        </w:rPr>
        <w:t xml:space="preserve">An overview of units is provided for teachers to understand the progress of units throughout the school. The units are broken down into </w:t>
      </w:r>
      <w:r>
        <w:rPr>
          <w:rFonts w:cstheme="minorHAnsi"/>
          <w:color w:val="92D050"/>
          <w:sz w:val="24"/>
          <w:szCs w:val="24"/>
        </w:rPr>
        <w:t>British History</w:t>
      </w:r>
      <w:r w:rsidRPr="00DE081D">
        <w:rPr>
          <w:rFonts w:cstheme="minorHAnsi"/>
          <w:color w:val="FF0000"/>
          <w:sz w:val="24"/>
          <w:szCs w:val="24"/>
        </w:rPr>
        <w:t xml:space="preserve"> </w:t>
      </w:r>
      <w:r w:rsidRPr="00DE081D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color w:val="0070C0"/>
          <w:sz w:val="24"/>
          <w:szCs w:val="24"/>
        </w:rPr>
        <w:t>World History</w:t>
      </w:r>
      <w:r>
        <w:rPr>
          <w:rFonts w:cstheme="minorHAnsi"/>
          <w:sz w:val="24"/>
          <w:szCs w:val="24"/>
        </w:rPr>
        <w:t>. Historical</w:t>
      </w:r>
      <w:r w:rsidRPr="00DE081D">
        <w:rPr>
          <w:rFonts w:cstheme="minorHAnsi"/>
          <w:sz w:val="24"/>
          <w:szCs w:val="24"/>
        </w:rPr>
        <w:t xml:space="preserve"> skills</w:t>
      </w:r>
      <w:r>
        <w:rPr>
          <w:rFonts w:cstheme="minorHAnsi"/>
          <w:sz w:val="24"/>
          <w:szCs w:val="24"/>
        </w:rPr>
        <w:t xml:space="preserve"> r</w:t>
      </w:r>
      <w:r w:rsidRPr="00DE081D">
        <w:rPr>
          <w:rFonts w:cstheme="minorHAnsi"/>
          <w:sz w:val="24"/>
          <w:szCs w:val="24"/>
        </w:rPr>
        <w:t>un through each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765"/>
        <w:gridCol w:w="1788"/>
        <w:gridCol w:w="1796"/>
        <w:gridCol w:w="1757"/>
        <w:gridCol w:w="1710"/>
        <w:gridCol w:w="1709"/>
        <w:gridCol w:w="1679"/>
      </w:tblGrid>
      <w:tr w:rsidR="00EB5F74" w:rsidRPr="00534514" w:rsidTr="009711FB">
        <w:tc>
          <w:tcPr>
            <w:tcW w:w="1951" w:type="dxa"/>
          </w:tcPr>
          <w:p w:rsidR="00EB5F74" w:rsidRPr="00534514" w:rsidRDefault="00EB5F74" w:rsidP="00971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</w:rPr>
            </w:pPr>
            <w:r w:rsidRPr="000540BA">
              <w:rPr>
                <w:rFonts w:cstheme="minorHAnsi"/>
                <w:b/>
                <w:bCs/>
              </w:rPr>
              <w:t>Reception</w:t>
            </w:r>
          </w:p>
        </w:tc>
        <w:tc>
          <w:tcPr>
            <w:tcW w:w="1954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</w:rPr>
            </w:pPr>
            <w:r w:rsidRPr="000540BA">
              <w:rPr>
                <w:rFonts w:cstheme="minorHAnsi"/>
                <w:b/>
                <w:bCs/>
              </w:rPr>
              <w:t>Year 1</w:t>
            </w:r>
          </w:p>
        </w:tc>
        <w:tc>
          <w:tcPr>
            <w:tcW w:w="1952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</w:rPr>
            </w:pPr>
            <w:r w:rsidRPr="000540BA">
              <w:rPr>
                <w:rFonts w:cstheme="minorHAnsi"/>
                <w:b/>
                <w:bCs/>
              </w:rPr>
              <w:t>Year 2</w:t>
            </w:r>
          </w:p>
        </w:tc>
        <w:tc>
          <w:tcPr>
            <w:tcW w:w="2029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</w:rPr>
            </w:pPr>
            <w:r w:rsidRPr="000540BA">
              <w:rPr>
                <w:rFonts w:cstheme="minorHAnsi"/>
                <w:b/>
                <w:bCs/>
              </w:rPr>
              <w:t>Year 3</w:t>
            </w:r>
          </w:p>
        </w:tc>
        <w:tc>
          <w:tcPr>
            <w:tcW w:w="1952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</w:rPr>
            </w:pPr>
            <w:r w:rsidRPr="000540BA">
              <w:rPr>
                <w:rFonts w:cstheme="minorHAnsi"/>
                <w:b/>
                <w:bCs/>
              </w:rPr>
              <w:t>Year 4</w:t>
            </w:r>
          </w:p>
        </w:tc>
        <w:tc>
          <w:tcPr>
            <w:tcW w:w="1951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</w:rPr>
            </w:pPr>
            <w:r w:rsidRPr="000540BA">
              <w:rPr>
                <w:rFonts w:cstheme="minorHAnsi"/>
                <w:b/>
                <w:bCs/>
              </w:rPr>
              <w:t>Year 5</w:t>
            </w:r>
          </w:p>
        </w:tc>
        <w:tc>
          <w:tcPr>
            <w:tcW w:w="1952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</w:rPr>
            </w:pPr>
            <w:r w:rsidRPr="000540BA">
              <w:rPr>
                <w:rFonts w:cstheme="minorHAnsi"/>
                <w:b/>
                <w:bCs/>
              </w:rPr>
              <w:t>Year 6</w:t>
            </w:r>
          </w:p>
        </w:tc>
      </w:tr>
      <w:tr w:rsidR="00EB5F74" w:rsidRPr="00534514" w:rsidTr="009711FB">
        <w:trPr>
          <w:trHeight w:val="615"/>
        </w:trPr>
        <w:tc>
          <w:tcPr>
            <w:tcW w:w="1951" w:type="dxa"/>
            <w:vMerge w:val="restart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0BA">
              <w:rPr>
                <w:rFonts w:cstheme="minorHAnsi"/>
                <w:b/>
                <w:bCs/>
                <w:sz w:val="24"/>
                <w:szCs w:val="24"/>
              </w:rPr>
              <w:t>Autumn Term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 xml:space="preserve">Medicine – a study of Mary </w:t>
            </w:r>
            <w:proofErr w:type="spellStart"/>
            <w:r w:rsidRPr="000540BA">
              <w:rPr>
                <w:rFonts w:cstheme="minorHAnsi"/>
              </w:rPr>
              <w:t>Seacole</w:t>
            </w:r>
            <w:proofErr w:type="spellEnd"/>
            <w:r w:rsidRPr="000540BA">
              <w:rPr>
                <w:rFonts w:cstheme="minorHAnsi"/>
              </w:rPr>
              <w:t xml:space="preserve"> and Florence Nightingale</w:t>
            </w:r>
          </w:p>
        </w:tc>
        <w:tc>
          <w:tcPr>
            <w:tcW w:w="1952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George Stephenson</w:t>
            </w:r>
          </w:p>
        </w:tc>
        <w:tc>
          <w:tcPr>
            <w:tcW w:w="2029" w:type="dxa"/>
            <w:vMerge w:val="restart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Stone Age to Iron Age</w:t>
            </w:r>
          </w:p>
        </w:tc>
        <w:tc>
          <w:tcPr>
            <w:tcW w:w="1952" w:type="dxa"/>
            <w:vMerge w:val="restart"/>
            <w:shd w:val="clear" w:color="auto" w:fill="00B0F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Ancient Greece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2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</w:t>
            </w:r>
            <w:r w:rsidRPr="000540BA">
              <w:rPr>
                <w:rFonts w:cstheme="minorHAnsi"/>
              </w:rPr>
              <w:t>– The 1960s</w:t>
            </w:r>
          </w:p>
        </w:tc>
      </w:tr>
      <w:tr w:rsidR="00EB5F74" w:rsidRPr="00534514" w:rsidTr="009711FB">
        <w:trPr>
          <w:trHeight w:val="615"/>
        </w:trPr>
        <w:tc>
          <w:tcPr>
            <w:tcW w:w="1951" w:type="dxa"/>
            <w:vMerge/>
          </w:tcPr>
          <w:p w:rsidR="00EB5F74" w:rsidRPr="000540BA" w:rsidRDefault="00EB5F74" w:rsidP="009711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Toys</w:t>
            </w:r>
          </w:p>
        </w:tc>
        <w:tc>
          <w:tcPr>
            <w:tcW w:w="1952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Great Fire of London</w:t>
            </w:r>
          </w:p>
        </w:tc>
        <w:tc>
          <w:tcPr>
            <w:tcW w:w="2029" w:type="dxa"/>
            <w:vMerge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2" w:type="dxa"/>
            <w:vMerge/>
            <w:shd w:val="clear" w:color="auto" w:fill="00B0F0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2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The first World War</w:t>
            </w:r>
            <w:r>
              <w:rPr>
                <w:rFonts w:cstheme="minorHAnsi"/>
              </w:rPr>
              <w:t xml:space="preserve"> – a local study</w:t>
            </w:r>
          </w:p>
        </w:tc>
      </w:tr>
      <w:tr w:rsidR="00EB5F74" w:rsidRPr="00534514" w:rsidTr="009711FB">
        <w:trPr>
          <w:trHeight w:val="1785"/>
        </w:trPr>
        <w:tc>
          <w:tcPr>
            <w:tcW w:w="1951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0BA">
              <w:rPr>
                <w:rFonts w:cstheme="minorHAnsi"/>
                <w:b/>
                <w:bCs/>
                <w:sz w:val="24"/>
                <w:szCs w:val="24"/>
              </w:rPr>
              <w:t>Spring Term</w:t>
            </w:r>
          </w:p>
        </w:tc>
        <w:tc>
          <w:tcPr>
            <w:tcW w:w="1953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2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  <w:color w:val="FF0000"/>
              </w:rPr>
            </w:pPr>
          </w:p>
        </w:tc>
        <w:tc>
          <w:tcPr>
            <w:tcW w:w="2029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2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1" w:type="dxa"/>
            <w:shd w:val="clear" w:color="auto" w:fill="00B0F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Early Islam</w:t>
            </w:r>
          </w:p>
        </w:tc>
        <w:tc>
          <w:tcPr>
            <w:tcW w:w="1952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</w:tr>
      <w:tr w:rsidR="00EB5F74" w:rsidRPr="00534514" w:rsidTr="009711FB">
        <w:trPr>
          <w:trHeight w:val="1855"/>
        </w:trPr>
        <w:tc>
          <w:tcPr>
            <w:tcW w:w="1951" w:type="dxa"/>
          </w:tcPr>
          <w:p w:rsidR="00EB5F74" w:rsidRPr="000540BA" w:rsidRDefault="00EB5F74" w:rsidP="009711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40BA">
              <w:rPr>
                <w:rFonts w:cstheme="minorHAnsi"/>
                <w:b/>
                <w:bCs/>
                <w:sz w:val="24"/>
                <w:szCs w:val="24"/>
              </w:rPr>
              <w:t>Summer Term</w:t>
            </w:r>
          </w:p>
        </w:tc>
        <w:tc>
          <w:tcPr>
            <w:tcW w:w="1953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 xml:space="preserve">Queen Victoria’s visit to </w:t>
            </w:r>
            <w:r>
              <w:rPr>
                <w:rFonts w:cstheme="minorHAnsi"/>
              </w:rPr>
              <w:t>Leeds</w:t>
            </w:r>
          </w:p>
        </w:tc>
        <w:tc>
          <w:tcPr>
            <w:tcW w:w="1952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Seaside Holidays</w:t>
            </w:r>
          </w:p>
        </w:tc>
        <w:tc>
          <w:tcPr>
            <w:tcW w:w="2029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Roman Britain</w:t>
            </w:r>
          </w:p>
        </w:tc>
        <w:tc>
          <w:tcPr>
            <w:tcW w:w="1952" w:type="dxa"/>
            <w:shd w:val="clear" w:color="auto" w:fill="92D05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Anglo Saxons to Vikings</w:t>
            </w:r>
          </w:p>
        </w:tc>
        <w:tc>
          <w:tcPr>
            <w:tcW w:w="1951" w:type="dxa"/>
            <w:shd w:val="clear" w:color="auto" w:fill="00B0F0"/>
          </w:tcPr>
          <w:p w:rsidR="00EB5F74" w:rsidRPr="000540BA" w:rsidRDefault="00EB5F74" w:rsidP="009711FB">
            <w:pPr>
              <w:rPr>
                <w:rFonts w:cstheme="minorHAnsi"/>
              </w:rPr>
            </w:pPr>
            <w:r w:rsidRPr="000540BA">
              <w:rPr>
                <w:rFonts w:cstheme="minorHAnsi"/>
              </w:rPr>
              <w:t>Ancient Egypt</w:t>
            </w:r>
          </w:p>
        </w:tc>
        <w:tc>
          <w:tcPr>
            <w:tcW w:w="1952" w:type="dxa"/>
            <w:shd w:val="clear" w:color="auto" w:fill="auto"/>
          </w:tcPr>
          <w:p w:rsidR="00EB5F74" w:rsidRPr="000540BA" w:rsidRDefault="00EB5F74" w:rsidP="009711FB">
            <w:pPr>
              <w:rPr>
                <w:rFonts w:cstheme="minorHAnsi"/>
              </w:rPr>
            </w:pPr>
          </w:p>
        </w:tc>
      </w:tr>
    </w:tbl>
    <w:p w:rsidR="00EB5F74" w:rsidRPr="00660CDB" w:rsidRDefault="00EB5F74" w:rsidP="00EB5F74">
      <w:pPr>
        <w:rPr>
          <w:rFonts w:ascii="Comic Sans MS" w:hAnsi="Comic Sans MS"/>
          <w:sz w:val="24"/>
          <w:szCs w:val="24"/>
        </w:rPr>
      </w:pPr>
    </w:p>
    <w:p w:rsidR="00EB5F74" w:rsidRPr="00534514" w:rsidRDefault="00EB5F74" w:rsidP="00EB5F74">
      <w:pPr>
        <w:rPr>
          <w:rFonts w:ascii="Comic Sans MS" w:hAnsi="Comic Sans MS"/>
          <w:sz w:val="28"/>
          <w:szCs w:val="28"/>
        </w:rPr>
      </w:pPr>
    </w:p>
    <w:p w:rsidR="00DE0CF3" w:rsidRPr="00174824" w:rsidRDefault="00DE0CF3" w:rsidP="00EB5F74">
      <w:bookmarkStart w:id="0" w:name="_GoBack"/>
      <w:bookmarkEnd w:id="0"/>
    </w:p>
    <w:sectPr w:rsidR="00DE0CF3" w:rsidRPr="00174824" w:rsidSect="00E63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40F"/>
    <w:multiLevelType w:val="multilevel"/>
    <w:tmpl w:val="E07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470D8"/>
    <w:multiLevelType w:val="hybridMultilevel"/>
    <w:tmpl w:val="B7024A5C"/>
    <w:lvl w:ilvl="0" w:tplc="12185F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3"/>
    <w:rsid w:val="00174824"/>
    <w:rsid w:val="002458CE"/>
    <w:rsid w:val="006A267E"/>
    <w:rsid w:val="008F4BEF"/>
    <w:rsid w:val="00DA5D8B"/>
    <w:rsid w:val="00DE0CF3"/>
    <w:rsid w:val="00E637B5"/>
    <w:rsid w:val="00E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DFE9"/>
  <w15:chartTrackingRefBased/>
  <w15:docId w15:val="{4DD2CA64-FCA4-4DB0-AAFB-21DDE92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CE"/>
  </w:style>
  <w:style w:type="paragraph" w:styleId="Heading1">
    <w:name w:val="heading 1"/>
    <w:basedOn w:val="Normal"/>
    <w:link w:val="Heading1Char"/>
    <w:uiPriority w:val="9"/>
    <w:qFormat/>
    <w:rsid w:val="00DE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0C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7B5"/>
    <w:pPr>
      <w:ind w:left="720"/>
      <w:contextualSpacing/>
    </w:pPr>
  </w:style>
  <w:style w:type="table" w:styleId="TableGrid">
    <w:name w:val="Table Grid"/>
    <w:basedOn w:val="TableNormal"/>
    <w:uiPriority w:val="39"/>
    <w:rsid w:val="00E6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2</cp:revision>
  <dcterms:created xsi:type="dcterms:W3CDTF">2022-10-05T13:03:00Z</dcterms:created>
  <dcterms:modified xsi:type="dcterms:W3CDTF">2022-10-05T13:03:00Z</dcterms:modified>
</cp:coreProperties>
</file>